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4EF" w:rsidRPr="006C5620" w:rsidRDefault="00AF74EF" w:rsidP="00AF74EF">
      <w:pPr>
        <w:autoSpaceDE w:val="0"/>
        <w:jc w:val="center"/>
        <w:rPr>
          <w:b/>
        </w:rPr>
      </w:pPr>
      <w:r>
        <w:rPr>
          <w:noProof/>
          <w:lang w:eastAsia="pt-B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2540</wp:posOffset>
            </wp:positionV>
            <wp:extent cx="1354455" cy="506095"/>
            <wp:effectExtent l="0" t="0" r="0" b="8255"/>
            <wp:wrapNone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06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-62865</wp:posOffset>
            </wp:positionV>
            <wp:extent cx="1230630" cy="653415"/>
            <wp:effectExtent l="0" t="0" r="7620" b="0"/>
            <wp:wrapNone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653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620">
        <w:rPr>
          <w:b/>
        </w:rPr>
        <w:t>Ministério da Educação</w:t>
      </w:r>
    </w:p>
    <w:p w:rsidR="00AF74EF" w:rsidRPr="006C5620" w:rsidRDefault="00AF74EF" w:rsidP="00AF74EF">
      <w:pPr>
        <w:jc w:val="center"/>
        <w:rPr>
          <w:b/>
        </w:rPr>
      </w:pPr>
      <w:r w:rsidRPr="006C5620">
        <w:rPr>
          <w:b/>
        </w:rPr>
        <w:t>Secretaria de Educação Profissional e Tecnológica</w:t>
      </w:r>
    </w:p>
    <w:p w:rsidR="00AF74EF" w:rsidRPr="006C5620" w:rsidRDefault="00AF74EF" w:rsidP="00AF74EF">
      <w:pPr>
        <w:jc w:val="center"/>
        <w:rPr>
          <w:rFonts w:ascii="Calibri" w:hAnsi="Calibri" w:cs="Arial"/>
          <w:b/>
          <w:bCs/>
          <w:sz w:val="22"/>
        </w:rPr>
      </w:pPr>
      <w:r w:rsidRPr="006C5620">
        <w:rPr>
          <w:b/>
        </w:rPr>
        <w:t>Instituto Federal de Minas Gerais</w:t>
      </w:r>
      <w:r w:rsidRPr="006C5620">
        <w:rPr>
          <w:rFonts w:ascii="Calibri" w:hAnsi="Calibri" w:cs="Arial"/>
          <w:b/>
          <w:sz w:val="22"/>
        </w:rPr>
        <w:t xml:space="preserve"> _____________________________________________________________________________</w:t>
      </w:r>
    </w:p>
    <w:p w:rsidR="00AF74EF" w:rsidRDefault="00AF74EF" w:rsidP="00AF74EF">
      <w:pPr>
        <w:jc w:val="both"/>
        <w:rPr>
          <w:b/>
        </w:rPr>
      </w:pPr>
    </w:p>
    <w:p w:rsidR="00AF74EF" w:rsidRDefault="00AF74EF" w:rsidP="00AF74EF">
      <w:pPr>
        <w:spacing w:line="360" w:lineRule="auto"/>
        <w:jc w:val="center"/>
        <w:rPr>
          <w:b/>
        </w:rPr>
      </w:pPr>
      <w:r>
        <w:rPr>
          <w:b/>
        </w:rPr>
        <w:t>Física Experimental</w:t>
      </w:r>
      <w:r>
        <w:rPr>
          <w:b/>
        </w:rPr>
        <w:t xml:space="preserve"> - Termologia</w:t>
      </w:r>
    </w:p>
    <w:p w:rsidR="00AF74EF" w:rsidRDefault="00AF74EF" w:rsidP="00AF74EF">
      <w:pPr>
        <w:jc w:val="both"/>
        <w:rPr>
          <w:b/>
          <w:bCs/>
        </w:rPr>
      </w:pPr>
      <w:r>
        <w:rPr>
          <w:b/>
          <w:bCs/>
        </w:rPr>
        <w:t xml:space="preserve">Título: </w:t>
      </w:r>
      <w:r>
        <w:rPr>
          <w:b/>
          <w:bCs/>
        </w:rPr>
        <w:t>Condutividade térmica de diferentes materiais</w:t>
      </w:r>
    </w:p>
    <w:p w:rsidR="00AF74EF" w:rsidRDefault="00AF74EF" w:rsidP="00AF74EF">
      <w:pPr>
        <w:spacing w:line="360" w:lineRule="auto"/>
        <w:jc w:val="both"/>
        <w:rPr>
          <w:b/>
        </w:rPr>
      </w:pPr>
    </w:p>
    <w:p w:rsidR="00AF74EF" w:rsidRDefault="00AF74EF" w:rsidP="00AF74EF">
      <w:pPr>
        <w:spacing w:line="360" w:lineRule="auto"/>
        <w:jc w:val="both"/>
        <w:rPr>
          <w:b/>
        </w:rPr>
      </w:pPr>
      <w:r>
        <w:rPr>
          <w:b/>
        </w:rPr>
        <w:t>Professor:__________________________________________________</w:t>
      </w:r>
    </w:p>
    <w:p w:rsidR="00AF74EF" w:rsidRDefault="00AF74EF" w:rsidP="00AF74EF">
      <w:pPr>
        <w:spacing w:line="360" w:lineRule="auto"/>
        <w:jc w:val="both"/>
        <w:rPr>
          <w:b/>
        </w:rPr>
      </w:pPr>
      <w:r>
        <w:rPr>
          <w:b/>
        </w:rPr>
        <w:t>Aluno:______________________________________________________________</w:t>
      </w:r>
    </w:p>
    <w:p w:rsidR="00AF74EF" w:rsidRDefault="00AF74EF" w:rsidP="00AF74EF">
      <w:pPr>
        <w:spacing w:line="360" w:lineRule="auto"/>
        <w:jc w:val="both"/>
        <w:rPr>
          <w:b/>
        </w:rPr>
      </w:pPr>
      <w:r>
        <w:rPr>
          <w:b/>
        </w:rPr>
        <w:t>Turma: ____________ Data:___/__/___</w:t>
      </w:r>
    </w:p>
    <w:p w:rsidR="00575DB2" w:rsidRDefault="00575DB2">
      <w:pPr>
        <w:rPr>
          <w:b/>
          <w:i/>
        </w:rPr>
      </w:pPr>
      <w:r w:rsidRPr="000F4595">
        <w:rPr>
          <w:b/>
          <w:i/>
        </w:rPr>
        <w:t>Introdução</w:t>
      </w:r>
    </w:p>
    <w:p w:rsidR="00575DB2" w:rsidRDefault="00575DB2" w:rsidP="00CB6FC9">
      <w:pPr>
        <w:ind w:firstLine="708"/>
        <w:jc w:val="both"/>
      </w:pPr>
      <w:r w:rsidRPr="00B616E7">
        <w:t>A condutividade térmica κ quantifica a habilidade dos </w:t>
      </w:r>
      <w:hyperlink r:id="rId8" w:tooltip="Matéria" w:history="1">
        <w:r w:rsidRPr="00B616E7">
          <w:t>materiais</w:t>
        </w:r>
      </w:hyperlink>
      <w:r w:rsidRPr="00B616E7">
        <w:t> de </w:t>
      </w:r>
      <w:hyperlink r:id="rId9" w:tooltip="Condução térmica" w:history="1">
        <w:r w:rsidRPr="00B616E7">
          <w:t>conduzir calor</w:t>
        </w:r>
      </w:hyperlink>
      <w:r w:rsidRPr="00B616E7">
        <w:t>. Materiais com alta </w:t>
      </w:r>
      <w:r w:rsidRPr="00B616E7">
        <w:rPr>
          <w:bCs/>
        </w:rPr>
        <w:t>condutividade térmica</w:t>
      </w:r>
      <w:r w:rsidRPr="00B616E7">
        <w:t> conduzem calor de forma mais rápida que os materiais com baixa condutividade térmi</w:t>
      </w:r>
      <w:r>
        <w:t xml:space="preserve">ca. Desta maneira, materiais </w:t>
      </w:r>
      <w:r w:rsidRPr="00B616E7">
        <w:t>com alta condutividade térmica são utilizados como </w:t>
      </w:r>
      <w:hyperlink r:id="rId10" w:tooltip="Dissipador de calor" w:history="1">
        <w:r w:rsidRPr="00B616E7">
          <w:t>dissipadores de calor</w:t>
        </w:r>
      </w:hyperlink>
      <w:r w:rsidRPr="00B616E7">
        <w:t> e materiais de baixa condutividade térmica são utilizados como </w:t>
      </w:r>
      <w:hyperlink r:id="rId11" w:tooltip="Isolante térmico" w:history="1">
        <w:r w:rsidRPr="00B616E7">
          <w:t>isolamentos térmicos</w:t>
        </w:r>
      </w:hyperlink>
      <w:r w:rsidRPr="00B616E7">
        <w:t>. A condutividade térmica é uma característica específica de cada material, e depende fortemente da temperatura e da pureza do material (especialmente sob baixas temperaturas). Em geral, os materiais tornam-se mais </w:t>
      </w:r>
      <w:hyperlink r:id="rId12" w:tooltip="Condutores" w:history="1">
        <w:r w:rsidRPr="00B616E7">
          <w:t>condutores</w:t>
        </w:r>
      </w:hyperlink>
      <w:r w:rsidRPr="00B616E7">
        <w:t> de calor</w:t>
      </w:r>
      <w:r>
        <w:t xml:space="preserve"> com o aumento da temperatura. </w:t>
      </w:r>
      <w:r w:rsidRPr="00B616E7">
        <w:t>A condutividade térmica equivale à quantidade de calor </w:t>
      </w:r>
      <w:r w:rsidRPr="00B616E7">
        <w:rPr>
          <w:b/>
          <w:i/>
        </w:rPr>
        <w:t>Q</w:t>
      </w:r>
      <w:r w:rsidRPr="00B616E7">
        <w:t> transmitida através de uma espessura </w:t>
      </w:r>
      <w:r w:rsidRPr="00B616E7">
        <w:rPr>
          <w:b/>
          <w:i/>
        </w:rPr>
        <w:t>L</w:t>
      </w:r>
      <w:r w:rsidRPr="00B616E7">
        <w:t>, numa direção normal a superfície de área</w:t>
      </w:r>
      <w:r>
        <w:t xml:space="preserve"> </w:t>
      </w:r>
      <w:r w:rsidRPr="00B616E7">
        <w:rPr>
          <w:b/>
          <w:i/>
        </w:rPr>
        <w:t>A</w:t>
      </w:r>
      <w:r w:rsidRPr="00B616E7">
        <w:t>, devido a uma variação de temperatura </w:t>
      </w:r>
      <w:r w:rsidRPr="00B616E7">
        <w:rPr>
          <w:b/>
          <w:i/>
        </w:rPr>
        <w:t>ΔT</w:t>
      </w:r>
      <w:r w:rsidRPr="00B616E7">
        <w:t> quando a transferência de calor se deve ap</w:t>
      </w:r>
      <w:r>
        <w:t>enas a variação de temperatura.</w:t>
      </w:r>
    </w:p>
    <w:p w:rsidR="00575DB2" w:rsidRDefault="00575DB2" w:rsidP="00CB6FC9">
      <w:pPr>
        <w:ind w:firstLine="708"/>
        <w:jc w:val="both"/>
      </w:pPr>
      <w:r w:rsidRPr="00B616E7">
        <w:t>O inverso da condutividade térmica é a resistividade térmica.</w:t>
      </w:r>
      <w:r>
        <w:t xml:space="preserve"> Portanto a condutividade térmica é dada por: </w:t>
      </w:r>
      <w:r w:rsidR="00AF74EF">
        <w:rPr>
          <w:noProof/>
          <w:lang w:eastAsia="pt-BR"/>
        </w:rPr>
        <w:drawing>
          <wp:inline distT="0" distB="0" distL="0" distR="0">
            <wp:extent cx="942975" cy="304800"/>
            <wp:effectExtent l="0" t="0" r="9525" b="0"/>
            <wp:docPr id="1" name="Imagem 1" descr=" \kappa = \frac{\Delta Q}{A \Delta t} \frac{L}{ \Delta T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 \kappa = \frac{\Delta Q}{A \Delta t} \frac{L}{ \Delta T}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 w:rsidRPr="00B616E7">
        <w:t>No </w:t>
      </w:r>
      <w:hyperlink r:id="rId14" w:tooltip="Sistema Internacional de Unidades" w:history="1">
        <w:r w:rsidRPr="00B616E7">
          <w:t>sistema Internacional de Unidades</w:t>
        </w:r>
      </w:hyperlink>
      <w:r w:rsidRPr="00B616E7">
        <w:t> (SI) a condutividade térmica é medida em termos de </w:t>
      </w:r>
      <w:hyperlink r:id="rId15" w:tooltip="Watts" w:history="1">
        <w:r>
          <w:rPr>
            <w:b/>
            <w:i/>
          </w:rPr>
          <w:t>Watt</w:t>
        </w:r>
      </w:hyperlink>
      <w:r w:rsidRPr="00B616E7">
        <w:rPr>
          <w:b/>
          <w:i/>
        </w:rPr>
        <w:t> por </w:t>
      </w:r>
      <w:hyperlink r:id="rId16" w:tooltip="Metro" w:history="1">
        <w:r w:rsidRPr="00B616E7">
          <w:rPr>
            <w:b/>
            <w:i/>
          </w:rPr>
          <w:t>metro</w:t>
        </w:r>
      </w:hyperlink>
      <w:r w:rsidRPr="00B616E7">
        <w:rPr>
          <w:b/>
          <w:i/>
        </w:rPr>
        <w:t>-</w:t>
      </w:r>
      <w:hyperlink r:id="rId17" w:tooltip="Kelvin" w:history="1">
        <w:r w:rsidRPr="00B616E7">
          <w:rPr>
            <w:b/>
            <w:i/>
          </w:rPr>
          <w:t>Kelvin</w:t>
        </w:r>
      </w:hyperlink>
      <w:r w:rsidRPr="00B616E7">
        <w:rPr>
          <w:b/>
          <w:i/>
        </w:rPr>
        <w:t> (</w:t>
      </w:r>
      <w:r>
        <w:rPr>
          <w:b/>
          <w:i/>
        </w:rPr>
        <w:t>W</w:t>
      </w:r>
      <w:r w:rsidRPr="00B616E7">
        <w:rPr>
          <w:b/>
          <w:i/>
        </w:rPr>
        <w:t>/m-K)</w:t>
      </w:r>
      <w:r>
        <w:t xml:space="preserve">. </w:t>
      </w:r>
    </w:p>
    <w:p w:rsidR="00575DB2" w:rsidRDefault="00575DB2" w:rsidP="00CB6FC9">
      <w:pPr>
        <w:pStyle w:val="Ttulo3"/>
        <w:spacing w:before="0" w:beforeAutospacing="0" w:after="72" w:afterAutospacing="0" w:line="285" w:lineRule="atLeast"/>
        <w:ind w:firstLine="708"/>
        <w:jc w:val="both"/>
        <w:rPr>
          <w:b w:val="0"/>
          <w:bCs w:val="0"/>
          <w:sz w:val="24"/>
          <w:szCs w:val="22"/>
          <w:lang w:eastAsia="en-US"/>
        </w:rPr>
      </w:pPr>
      <w:r w:rsidRPr="00B616E7">
        <w:rPr>
          <w:b w:val="0"/>
          <w:bCs w:val="0"/>
          <w:sz w:val="24"/>
          <w:szCs w:val="22"/>
          <w:lang w:eastAsia="en-US"/>
        </w:rPr>
        <w:t>Da equação para a condutividade térmica, podemos ver que seu valor depende diretamente da temperatura; outros fatores que influenciam o valor da condutividade térmica são: Fase do material, Estrutura do material</w:t>
      </w:r>
      <w:r>
        <w:rPr>
          <w:b w:val="0"/>
          <w:bCs w:val="0"/>
          <w:sz w:val="24"/>
          <w:szCs w:val="22"/>
          <w:lang w:eastAsia="en-US"/>
        </w:rPr>
        <w:t>, c</w:t>
      </w:r>
      <w:r w:rsidRPr="00B616E7">
        <w:rPr>
          <w:b w:val="0"/>
          <w:bCs w:val="0"/>
          <w:sz w:val="24"/>
          <w:szCs w:val="22"/>
          <w:lang w:eastAsia="en-US"/>
        </w:rPr>
        <w:t>ondutividade elétrica</w:t>
      </w:r>
      <w:r>
        <w:rPr>
          <w:b w:val="0"/>
          <w:bCs w:val="0"/>
          <w:sz w:val="24"/>
          <w:szCs w:val="22"/>
          <w:lang w:eastAsia="en-US"/>
        </w:rPr>
        <w:t xml:space="preserve"> e</w:t>
      </w:r>
      <w:r w:rsidRPr="00B616E7">
        <w:rPr>
          <w:b w:val="0"/>
          <w:bCs w:val="0"/>
          <w:sz w:val="24"/>
          <w:szCs w:val="22"/>
          <w:lang w:eastAsia="en-US"/>
        </w:rPr>
        <w:t xml:space="preserve"> Convecção</w:t>
      </w:r>
      <w:r>
        <w:rPr>
          <w:b w:val="0"/>
          <w:bCs w:val="0"/>
          <w:sz w:val="24"/>
          <w:szCs w:val="22"/>
          <w:lang w:eastAsia="en-US"/>
        </w:rPr>
        <w:t>.</w:t>
      </w:r>
    </w:p>
    <w:p w:rsidR="00575DB2" w:rsidRDefault="00575DB2" w:rsidP="00CB6FC9">
      <w:pPr>
        <w:pStyle w:val="Ttulo3"/>
        <w:spacing w:before="0" w:beforeAutospacing="0" w:after="72" w:afterAutospacing="0" w:line="285" w:lineRule="atLeast"/>
        <w:ind w:firstLine="708"/>
        <w:jc w:val="both"/>
        <w:rPr>
          <w:b w:val="0"/>
          <w:bCs w:val="0"/>
          <w:sz w:val="24"/>
          <w:szCs w:val="22"/>
          <w:lang w:eastAsia="en-US"/>
        </w:rPr>
      </w:pPr>
      <w:r>
        <w:rPr>
          <w:b w:val="0"/>
          <w:bCs w:val="0"/>
          <w:sz w:val="24"/>
          <w:szCs w:val="22"/>
          <w:lang w:eastAsia="en-US"/>
        </w:rPr>
        <w:t>Alguns materiais com a condutividade térmica a 27°C:</w:t>
      </w:r>
    </w:p>
    <w:p w:rsidR="00575DB2" w:rsidRPr="004A5FF7" w:rsidRDefault="00575DB2" w:rsidP="00CB6FC9">
      <w:pPr>
        <w:pStyle w:val="Ttulo3"/>
        <w:spacing w:before="0" w:beforeAutospacing="0" w:after="72" w:afterAutospacing="0" w:line="285" w:lineRule="atLeast"/>
        <w:ind w:firstLine="708"/>
        <w:jc w:val="both"/>
        <w:rPr>
          <w:b w:val="0"/>
          <w:bCs w:val="0"/>
          <w:sz w:val="14"/>
          <w:szCs w:val="22"/>
          <w:lang w:eastAsia="en-US"/>
        </w:rPr>
      </w:pPr>
    </w:p>
    <w:tbl>
      <w:tblPr>
        <w:tblW w:w="10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93"/>
        <w:gridCol w:w="808"/>
        <w:gridCol w:w="1082"/>
        <w:gridCol w:w="1092"/>
        <w:gridCol w:w="750"/>
        <w:gridCol w:w="731"/>
        <w:gridCol w:w="1350"/>
        <w:gridCol w:w="809"/>
        <w:gridCol w:w="1519"/>
      </w:tblGrid>
      <w:tr w:rsidR="00575DB2" w:rsidRPr="00E90837" w:rsidTr="00E90837">
        <w:trPr>
          <w:trHeight w:val="732"/>
        </w:trPr>
        <w:tc>
          <w:tcPr>
            <w:tcW w:w="1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rPr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Cs w:val="0"/>
                <w:i/>
                <w:sz w:val="22"/>
                <w:szCs w:val="24"/>
                <w:lang w:eastAsia="en-US"/>
              </w:rPr>
              <w:lastRenderedPageBreak/>
              <w:t>Material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Prata</w:t>
            </w:r>
          </w:p>
        </w:tc>
        <w:tc>
          <w:tcPr>
            <w:tcW w:w="10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Alumínio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Chumbo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Aço Inox</w:t>
            </w:r>
          </w:p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Água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Hidrogênio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Ar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Espuma de poliuretano</w:t>
            </w:r>
          </w:p>
        </w:tc>
      </w:tr>
      <w:tr w:rsidR="00575DB2" w:rsidRPr="00E90837" w:rsidTr="00E90837">
        <w:trPr>
          <w:trHeight w:val="617"/>
        </w:trPr>
        <w:tc>
          <w:tcPr>
            <w:tcW w:w="1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rPr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i/>
                <w:sz w:val="22"/>
                <w:szCs w:val="24"/>
                <w:lang w:eastAsia="en-US"/>
              </w:rPr>
              <w:t>Condutividade térmica [W/(m·K)]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rStyle w:val="apple-style-span"/>
                <w:b w:val="0"/>
                <w:i/>
                <w:color w:val="000000"/>
                <w:sz w:val="22"/>
                <w:szCs w:val="24"/>
              </w:rPr>
              <w:t>426</w:t>
            </w:r>
          </w:p>
        </w:tc>
        <w:tc>
          <w:tcPr>
            <w:tcW w:w="10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237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35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14</w:t>
            </w:r>
          </w:p>
        </w:tc>
        <w:tc>
          <w:tcPr>
            <w:tcW w:w="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0,61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0,18</w:t>
            </w:r>
          </w:p>
        </w:tc>
        <w:tc>
          <w:tcPr>
            <w:tcW w:w="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0,026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5DB2" w:rsidRPr="00E90837" w:rsidRDefault="00575DB2" w:rsidP="00E90837">
            <w:pPr>
              <w:pStyle w:val="Ttulo3"/>
              <w:spacing w:before="0" w:beforeAutospacing="0" w:after="72" w:afterAutospacing="0" w:line="285" w:lineRule="atLeast"/>
              <w:jc w:val="center"/>
              <w:rPr>
                <w:b w:val="0"/>
                <w:bCs w:val="0"/>
                <w:i/>
                <w:sz w:val="22"/>
                <w:szCs w:val="24"/>
                <w:lang w:eastAsia="en-US"/>
              </w:rPr>
            </w:pPr>
            <w:r w:rsidRPr="00E90837">
              <w:rPr>
                <w:b w:val="0"/>
                <w:bCs w:val="0"/>
                <w:i/>
                <w:sz w:val="22"/>
                <w:szCs w:val="24"/>
                <w:lang w:eastAsia="en-US"/>
              </w:rPr>
              <w:t>0,020</w:t>
            </w:r>
          </w:p>
        </w:tc>
      </w:tr>
    </w:tbl>
    <w:p w:rsidR="00575DB2" w:rsidRDefault="00575DB2" w:rsidP="007A33C8">
      <w:pPr>
        <w:spacing w:after="0" w:line="360" w:lineRule="auto"/>
        <w:rPr>
          <w:b/>
          <w:sz w:val="14"/>
          <w:szCs w:val="14"/>
          <w:u w:val="single"/>
        </w:rPr>
      </w:pPr>
    </w:p>
    <w:p w:rsidR="00575DB2" w:rsidRPr="00D80CD6" w:rsidRDefault="00575DB2" w:rsidP="007A33C8">
      <w:pPr>
        <w:spacing w:after="0" w:line="360" w:lineRule="auto"/>
        <w:rPr>
          <w:b/>
          <w:u w:val="single"/>
        </w:rPr>
      </w:pPr>
      <w:r w:rsidRPr="00D80CD6">
        <w:rPr>
          <w:b/>
          <w:u w:val="single"/>
        </w:rPr>
        <w:t>Experimento I - Título: Um truque com balões</w:t>
      </w:r>
    </w:p>
    <w:p w:rsidR="00575DB2" w:rsidRPr="00D80CD6" w:rsidRDefault="00575DB2" w:rsidP="007A33C8">
      <w:pPr>
        <w:rPr>
          <w:b/>
          <w:i/>
          <w:sz w:val="10"/>
        </w:rPr>
      </w:pPr>
    </w:p>
    <w:p w:rsidR="00575DB2" w:rsidRDefault="00575DB2" w:rsidP="007A33C8">
      <w:pPr>
        <w:jc w:val="both"/>
        <w:rPr>
          <w:b/>
          <w:i/>
        </w:rPr>
      </w:pPr>
      <w:r>
        <w:rPr>
          <w:b/>
          <w:i/>
        </w:rPr>
        <w:t>Problematização</w:t>
      </w:r>
    </w:p>
    <w:p w:rsidR="00575DB2" w:rsidRPr="00097E51" w:rsidRDefault="00575DB2" w:rsidP="007A33C8">
      <w:pPr>
        <w:jc w:val="both"/>
      </w:pPr>
      <w:r>
        <w:t>É possível aproximar uma chama de um balão sem estourá-lo</w:t>
      </w:r>
      <w:r w:rsidRPr="00097E51">
        <w:t>?</w:t>
      </w:r>
    </w:p>
    <w:p w:rsidR="00575DB2" w:rsidRDefault="00575DB2" w:rsidP="007A33C8">
      <w:pPr>
        <w:jc w:val="both"/>
        <w:rPr>
          <w:b/>
          <w:i/>
        </w:rPr>
      </w:pPr>
      <w:r>
        <w:rPr>
          <w:b/>
          <w:i/>
        </w:rPr>
        <w:t>O que se usa ?</w:t>
      </w:r>
    </w:p>
    <w:p w:rsidR="00575DB2" w:rsidRPr="00B457B8" w:rsidRDefault="00575DB2" w:rsidP="007A33C8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right="991" w:hanging="5"/>
        <w:jc w:val="both"/>
      </w:pPr>
      <w:r w:rsidRPr="00B457B8">
        <w:t>Água</w:t>
      </w:r>
    </w:p>
    <w:p w:rsidR="00575DB2" w:rsidRPr="00B457B8" w:rsidRDefault="00575DB2" w:rsidP="007A33C8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right="991" w:hanging="5"/>
        <w:jc w:val="both"/>
      </w:pPr>
      <w:r w:rsidRPr="00B457B8">
        <w:t>Balões</w:t>
      </w:r>
    </w:p>
    <w:p w:rsidR="00575DB2" w:rsidRPr="00B457B8" w:rsidRDefault="00575DB2" w:rsidP="007A33C8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right="991" w:hanging="5"/>
        <w:jc w:val="both"/>
      </w:pPr>
      <w:r w:rsidRPr="00B457B8">
        <w:t>Isqueiro</w:t>
      </w:r>
    </w:p>
    <w:p w:rsidR="00575DB2" w:rsidRDefault="00575DB2" w:rsidP="007A33C8">
      <w:pPr>
        <w:jc w:val="both"/>
        <w:rPr>
          <w:noProof/>
          <w:lang w:eastAsia="pt-BR"/>
        </w:rPr>
      </w:pPr>
      <w:r>
        <w:rPr>
          <w:b/>
          <w:i/>
        </w:rPr>
        <w:t>Como se faz?</w:t>
      </w:r>
    </w:p>
    <w:p w:rsidR="00575DB2" w:rsidRDefault="00575DB2" w:rsidP="007A33C8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6"/>
        <w:jc w:val="both"/>
      </w:pPr>
      <w:r w:rsidRPr="00B457B8">
        <w:t xml:space="preserve">Encha alguns balões com ar e </w:t>
      </w:r>
      <w:r>
        <w:t xml:space="preserve">aproxime </w:t>
      </w:r>
      <w:r w:rsidRPr="00B457B8">
        <w:t>a chama do isqueiro</w:t>
      </w:r>
    </w:p>
    <w:p w:rsidR="00575DB2" w:rsidRDefault="00575DB2" w:rsidP="007A33C8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6"/>
        <w:jc w:val="both"/>
      </w:pPr>
      <w:r w:rsidRPr="00B457B8">
        <w:t xml:space="preserve">Encha um dos balões com água, não precisa encher muito, </w:t>
      </w:r>
      <w:r>
        <w:t>e aproxime a chama do isqueiro;</w:t>
      </w:r>
    </w:p>
    <w:p w:rsidR="00575DB2" w:rsidRDefault="00575DB2" w:rsidP="007A33C8">
      <w:pPr>
        <w:rPr>
          <w:b/>
          <w:i/>
        </w:rPr>
      </w:pPr>
    </w:p>
    <w:p w:rsidR="00575DB2" w:rsidRDefault="00575DB2" w:rsidP="007A33C8">
      <w:pPr>
        <w:rPr>
          <w:b/>
          <w:i/>
        </w:rPr>
      </w:pPr>
      <w:r w:rsidRPr="00097E51">
        <w:rPr>
          <w:b/>
          <w:i/>
        </w:rPr>
        <w:t>Questões</w:t>
      </w:r>
    </w:p>
    <w:p w:rsidR="00575DB2" w:rsidRDefault="00575DB2" w:rsidP="007A33C8">
      <w:pPr>
        <w:pStyle w:val="PargrafodaLista"/>
        <w:numPr>
          <w:ilvl w:val="0"/>
          <w:numId w:val="6"/>
        </w:numPr>
        <w:tabs>
          <w:tab w:val="left" w:pos="142"/>
        </w:tabs>
        <w:ind w:left="0" w:hanging="11"/>
        <w:jc w:val="both"/>
      </w:pPr>
      <w:r>
        <w:t xml:space="preserve"> Quando aproximamos a chama do balão vazio o que provoca o estouro?_________________ _______________________________________________________________________.</w:t>
      </w:r>
    </w:p>
    <w:p w:rsidR="00575DB2" w:rsidRDefault="00575DB2" w:rsidP="007A33C8">
      <w:pPr>
        <w:pStyle w:val="PargrafodaLista"/>
        <w:tabs>
          <w:tab w:val="left" w:pos="142"/>
        </w:tabs>
        <w:ind w:left="0"/>
        <w:jc w:val="both"/>
      </w:pPr>
    </w:p>
    <w:p w:rsidR="00575DB2" w:rsidRDefault="00575DB2" w:rsidP="007A33C8">
      <w:pPr>
        <w:pStyle w:val="PargrafodaLista"/>
        <w:numPr>
          <w:ilvl w:val="0"/>
          <w:numId w:val="6"/>
        </w:numPr>
        <w:tabs>
          <w:tab w:val="left" w:pos="142"/>
        </w:tabs>
        <w:ind w:left="0" w:hanging="11"/>
        <w:jc w:val="both"/>
      </w:pPr>
      <w:r>
        <w:t xml:space="preserve"> Quando o balão está com água e aproximamos a chama ele não estoura. Que explicação se da para esse acontecimento?________________________________________________________ _________________________________________________________________________________________________________________________________.</w:t>
      </w:r>
    </w:p>
    <w:p w:rsidR="00575DB2" w:rsidRDefault="00575DB2" w:rsidP="007A33C8">
      <w:pPr>
        <w:pStyle w:val="PargrafodaLista"/>
        <w:jc w:val="both"/>
      </w:pPr>
    </w:p>
    <w:p w:rsidR="00575DB2" w:rsidRDefault="00575DB2" w:rsidP="007A33C8">
      <w:pPr>
        <w:pStyle w:val="PargrafodaLista"/>
        <w:numPr>
          <w:ilvl w:val="0"/>
          <w:numId w:val="6"/>
        </w:numPr>
        <w:tabs>
          <w:tab w:val="left" w:pos="142"/>
        </w:tabs>
        <w:ind w:left="0" w:hanging="11"/>
        <w:jc w:val="both"/>
      </w:pPr>
      <w:r>
        <w:t xml:space="preserve"> Qual tem a condutividade maior o ar ou a água? ___________________________________.</w:t>
      </w:r>
    </w:p>
    <w:p w:rsidR="00575DB2" w:rsidRPr="00424466" w:rsidRDefault="00575DB2" w:rsidP="00CB6FC9">
      <w:pPr>
        <w:pStyle w:val="Ttulo3"/>
        <w:spacing w:before="0" w:beforeAutospacing="0" w:after="72" w:afterAutospacing="0" w:line="285" w:lineRule="atLeast"/>
        <w:jc w:val="both"/>
        <w:rPr>
          <w:rFonts w:ascii="Arial" w:hAnsi="Arial" w:cs="Arial"/>
          <w:color w:val="000000"/>
          <w:sz w:val="24"/>
          <w:szCs w:val="26"/>
        </w:rPr>
      </w:pPr>
    </w:p>
    <w:p w:rsidR="00575DB2" w:rsidRDefault="00575DB2" w:rsidP="00CB6FC9">
      <w:pPr>
        <w:spacing w:after="0" w:line="360" w:lineRule="auto"/>
        <w:jc w:val="both"/>
        <w:rPr>
          <w:b/>
          <w:u w:val="single"/>
        </w:rPr>
      </w:pPr>
      <w:r w:rsidRPr="00D80CD6">
        <w:rPr>
          <w:b/>
          <w:u w:val="single"/>
        </w:rPr>
        <w:t xml:space="preserve">Experimento </w:t>
      </w:r>
      <w:r>
        <w:rPr>
          <w:b/>
          <w:u w:val="single"/>
        </w:rPr>
        <w:t>I</w:t>
      </w:r>
      <w:r w:rsidRPr="00D80CD6">
        <w:rPr>
          <w:b/>
          <w:u w:val="single"/>
        </w:rPr>
        <w:t xml:space="preserve">I - Título: Condução térmica em metais </w:t>
      </w:r>
    </w:p>
    <w:p w:rsidR="00575DB2" w:rsidRPr="00FC2B06" w:rsidRDefault="00575DB2" w:rsidP="00CB6FC9">
      <w:pPr>
        <w:spacing w:after="0" w:line="360" w:lineRule="auto"/>
        <w:jc w:val="both"/>
        <w:rPr>
          <w:b/>
          <w:sz w:val="16"/>
          <w:szCs w:val="16"/>
          <w:u w:val="single"/>
        </w:rPr>
      </w:pPr>
    </w:p>
    <w:p w:rsidR="00575DB2" w:rsidRDefault="00575DB2" w:rsidP="00CB6FC9">
      <w:pPr>
        <w:jc w:val="both"/>
        <w:rPr>
          <w:b/>
          <w:i/>
        </w:rPr>
      </w:pPr>
      <w:r>
        <w:rPr>
          <w:b/>
          <w:i/>
        </w:rPr>
        <w:t>Problematização</w:t>
      </w:r>
    </w:p>
    <w:p w:rsidR="00575DB2" w:rsidRPr="00097E51" w:rsidRDefault="00575DB2" w:rsidP="00CB6FC9">
      <w:pPr>
        <w:jc w:val="both"/>
      </w:pPr>
      <w:r w:rsidRPr="00097E51">
        <w:t>Sabemos que os metais são bons condutores de calor, mas eles conduzem esse calor com a mesma velocidade?</w:t>
      </w:r>
    </w:p>
    <w:p w:rsidR="00575DB2" w:rsidRPr="00AE0840" w:rsidRDefault="00AF74EF" w:rsidP="00CB6FC9">
      <w:pPr>
        <w:jc w:val="both"/>
        <w:rPr>
          <w:b/>
          <w:i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292735</wp:posOffset>
                </wp:positionV>
                <wp:extent cx="756285" cy="1026160"/>
                <wp:effectExtent l="12700" t="168910" r="164465" b="1460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026160"/>
                          <a:chOff x="8831" y="5269"/>
                          <a:chExt cx="1191" cy="1616"/>
                        </a:xfrm>
                      </wpg:grpSpPr>
                      <wps:wsp>
                        <wps:cNvPr id="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8831" y="5269"/>
                            <a:ext cx="1191" cy="1616"/>
                          </a:xfrm>
                          <a:prstGeom prst="parallelogram">
                            <a:avLst>
                              <a:gd name="adj" fmla="val 25000"/>
                            </a:avLst>
                          </a:prstGeom>
                          <a:solidFill>
                            <a:srgbClr val="938953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938953"/>
                            </a:extrusion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5"/>
                        <wps:cNvSpPr>
                          <a:spLocks noChangeArrowheads="1"/>
                        </wps:cNvSpPr>
                        <wps:spPr bwMode="auto">
                          <a:xfrm>
                            <a:off x="9089" y="6390"/>
                            <a:ext cx="92" cy="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625B3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181" y="5677"/>
                            <a:ext cx="92" cy="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625B3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7"/>
                        <wps:cNvSpPr>
                          <a:spLocks noChangeArrowheads="1"/>
                        </wps:cNvSpPr>
                        <wps:spPr bwMode="auto">
                          <a:xfrm>
                            <a:off x="8948" y="6390"/>
                            <a:ext cx="92" cy="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625B3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9672" y="5677"/>
                            <a:ext cx="92" cy="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625B3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481" y="6390"/>
                            <a:ext cx="92" cy="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625B3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9640" y="6398"/>
                            <a:ext cx="92" cy="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625B3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91.75pt;margin-top:23.05pt;width:59.55pt;height:80.8pt;z-index:251657216" coordorigin="8831,5269" coordsize="1191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4" o:spid="_x0000_s1027" type="#_x0000_t7" style="position:absolute;left:8831;top:5269;width:1191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nFMMA&#10;AADaAAAADwAAAGRycy9kb3ducmV2LnhtbESPW2vCQBSE3wv+h+UIfZG6sVKr0VWk4u3NS+nzIXtM&#10;gtmzMbtN4r93C0Ifh5n5hpktWlOImiqXW1Yw6EcgiBOrc04VfJ/Xb2MQziNrLCyTgjs5WMw7LzOM&#10;tW34SPXJpyJA2MWoIPO+jKV0SUYGXd+WxMG72MqgD7JKpa6wCXBTyPcoGkmDOYeFDEv6yii5nn5N&#10;oPRW+9UP2o/Ddr2tP4vN9TZpIqVeu+1yCsJT6//Dz/ZOKxjC35V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BnFMMAAADaAAAADwAAAAAAAAAAAAAAAACYAgAAZHJzL2Rv&#10;d25yZXYueG1sUEsFBgAAAAAEAAQA9QAAAIgDAAAAAA==&#10;" fillcolor="#938953">
                  <o:extrusion v:ext="view" color="#938953" on="t"/>
                </v:shape>
                <v:oval id="Oval 5" o:spid="_x0000_s1028" style="position:absolute;left:9089;top:6390;width:9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DOcQA&#10;AADaAAAADwAAAGRycy9kb3ducmV2LnhtbESPQYvCMBSE7wv+h/AEb2uqiEg1yiKKK3rQKix7ezRv&#10;22rz0m2i1n9vBMHjMDPfMJNZY0pxpdoVlhX0uhEI4tTqgjMFx8PycwTCeWSNpWVScCcHs2nrY4Kx&#10;tjfe0zXxmQgQdjEqyL2vYildmpNB17UVcfD+bG3QB1lnUtd4C3BTyn4UDaXBgsNCjhXNc0rPycUo&#10;SI6L393/djNPBz/D9Snqry7VeaVUp918jUF4avw7/Gp/awUDeF4JN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gznEAAAA2gAAAA8AAAAAAAAAAAAAAAAAmAIAAGRycy9k&#10;b3ducmV2LnhtbFBLBQYAAAAABAAEAPUAAACJAwAAAAA=&#10;" strokecolor="#625b38"/>
                <v:oval id="Oval 6" o:spid="_x0000_s1029" style="position:absolute;left:9181;top:5677;width:9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mosQA&#10;AADaAAAADwAAAGRycy9kb3ducmV2LnhtbESPQWvCQBSE74L/YXmCN90oViR1FRGLSnvQKJTeHtnX&#10;JJp9m2ZXjf/eLQgeh5n5hpnOG1OKK9WusKxg0I9AEKdWF5wpOB4+ehMQziNrLC2Tgjs5mM/arSnG&#10;2t54T9fEZyJA2MWoIPe+iqV0aU4GXd9WxMH7tbVBH2SdSV3jLcBNKYdRNJYGCw4LOVa0zCk9Jxej&#10;IDmufnZ/X5/LdPQ93p6i4fpSnddKdTvN4h2Ep8a/ws/2Rit4g/8r4Qb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JqLEAAAA2gAAAA8AAAAAAAAAAAAAAAAAmAIAAGRycy9k&#10;b3ducmV2LnhtbFBLBQYAAAAABAAEAPUAAACJAwAAAAA=&#10;" strokecolor="#625b38"/>
                <v:oval id="Oval 7" o:spid="_x0000_s1030" style="position:absolute;left:8948;top:6390;width:9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41cUA&#10;AADaAAAADwAAAGRycy9kb3ducmV2LnhtbESPQWvCQBSE74L/YXlCb2ajlFBSN6GIxZb2oFEo3h7Z&#10;Z5KafZtmV03/fVcoeBxm5htmkQ+mFRfqXWNZwSyKQRCXVjdcKdjvXqdPIJxH1thaJgW/5CDPxqMF&#10;ptpeeUuXwlciQNilqKD2vkuldGVNBl1kO+LgHW1v0AfZV1L3eA1w08p5HCfSYMNhocaOljWVp+Js&#10;FBT71WHz8/mxLB+/kvfveL4+d6e1Ug+T4eUZhKfB38P/7TetIIHblXA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7jVxQAAANoAAAAPAAAAAAAAAAAAAAAAAJgCAABkcnMv&#10;ZG93bnJldi54bWxQSwUGAAAAAAQABAD1AAAAigMAAAAA&#10;" strokecolor="#625b38"/>
                <v:oval id="Oval 8" o:spid="_x0000_s1031" style="position:absolute;left:9672;top:5677;width:9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dTsQA&#10;AADaAAAADwAAAGRycy9kb3ducmV2LnhtbESPQWvCQBSE74L/YXmCt7pRxErqKiKKSj1oFEpvj+xr&#10;Es2+jdlV03/vFgoeh5n5hpnMGlOKO9WusKyg34tAEKdWF5wpOB1Xb2MQziNrLC2Tgl9yMJu2WxOM&#10;tX3wge6Jz0SAsItRQe59FUvp0pwMup6tiIP3Y2uDPsg6k7rGR4CbUg6iaCQNFhwWcqxokVN6SW5G&#10;QXJafu+vu89FOvwabc/RYH2rLmulup1m/gHCU+Nf4f/2Rit4h78r4Qb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HU7EAAAA2gAAAA8AAAAAAAAAAAAAAAAAmAIAAGRycy9k&#10;b3ducmV2LnhtbFBLBQYAAAAABAAEAPUAAACJAwAAAAA=&#10;" strokecolor="#625b38"/>
                <v:oval id="Oval 9" o:spid="_x0000_s1032" style="position:absolute;left:9481;top:6390;width:9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sp8QA&#10;AADaAAAADwAAAGRycy9kb3ducmV2LnhtbESPQWvCQBSE74L/YXmCt7pRRGrqKiKKSj1oFEpvj+xr&#10;Es2+jdlV03/vFgoeh5n5hpnMGlOKO9WusKyg34tAEKdWF5wpOB1Xb+8gnEfWWFomBb/kYDZttyYY&#10;a/vgA90Tn4kAYRejgtz7KpbSpTkZdD1bEQfvx9YGfZB1JnWNjwA3pRxE0UgaLDgs5FjRIqf0ktyM&#10;guS0/N5fd5+LdPg12p6jwfpWXdZKdTvN/AOEp8a/wv/tjVYwhr8r4Qb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LKfEAAAA2gAAAA8AAAAAAAAAAAAAAAAAmAIAAGRycy9k&#10;b3ducmV2LnhtbFBLBQYAAAAABAAEAPUAAACJAwAAAAA=&#10;" strokecolor="#625b38"/>
                <v:oval id="Oval 10" o:spid="_x0000_s1033" style="position:absolute;left:9640;top:6398;width:9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H78YA&#10;AADbAAAADwAAAGRycy9kb3ducmV2LnhtbESPQWvCQBCF74X+h2UK3upGESnRVUQUK/bQRkG8Ddkx&#10;iWZn0+yq6b/vHAq9zfDevPfNdN65Wt2pDZVnA4N+Aoo497biwsBhv359AxUissXaMxn4oQDz2fPT&#10;FFPrH/xF9ywWSkI4pGigjLFJtQ55SQ5D3zfEop196zDK2hbatviQcFfrYZKMtcOKpaHEhpYl5dfs&#10;5gxkh9Xp8/tjt8xHx/H2kgw3t+a6Mab30i0moCJ18d/8d/1uBV/o5RcZ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xH78YAAADbAAAADwAAAAAAAAAAAAAAAACYAgAAZHJz&#10;L2Rvd25yZXYueG1sUEsFBgAAAAAEAAQA9QAAAIsDAAAAAA==&#10;" strokecolor="#625b38"/>
              </v:group>
            </w:pict>
          </mc:Fallback>
        </mc:AlternateContent>
      </w:r>
      <w:r w:rsidR="00575DB2" w:rsidRPr="00AE0840">
        <w:rPr>
          <w:b/>
          <w:i/>
          <w:noProof/>
          <w:lang w:eastAsia="pt-BR"/>
        </w:rPr>
        <w:t>O que se usa?</w:t>
      </w:r>
    </w:p>
    <w:p w:rsidR="00575DB2" w:rsidRPr="000F4595" w:rsidRDefault="00575DB2" w:rsidP="004A5FF7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right="1417" w:hanging="5"/>
        <w:jc w:val="both"/>
      </w:pPr>
      <w:r>
        <w:t xml:space="preserve"> Pedaço de madeira (aprox. 3</w:t>
      </w:r>
      <w:r w:rsidRPr="000F4595">
        <w:t>5</w:t>
      </w:r>
      <w:r>
        <w:t>x</w:t>
      </w:r>
      <w:r w:rsidRPr="000F4595">
        <w:t>4</w:t>
      </w:r>
      <w:r>
        <w:t>x</w:t>
      </w:r>
      <w:r w:rsidRPr="000F4595">
        <w:t>2cm)</w:t>
      </w:r>
      <w:r>
        <w:t xml:space="preserve"> com 6 pregos médios, dispostos como mostra a figura ao lado.</w:t>
      </w:r>
    </w:p>
    <w:p w:rsidR="00575DB2" w:rsidRPr="000F4595" w:rsidRDefault="00575DB2" w:rsidP="00CB6FC9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5"/>
        <w:jc w:val="both"/>
      </w:pPr>
      <w:r>
        <w:t xml:space="preserve"> </w:t>
      </w:r>
      <w:r w:rsidRPr="000F4595">
        <w:t>2 alicates</w:t>
      </w:r>
    </w:p>
    <w:p w:rsidR="00575DB2" w:rsidRPr="000F4595" w:rsidRDefault="00575DB2" w:rsidP="00CB6FC9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5"/>
        <w:jc w:val="both"/>
      </w:pPr>
      <w:r>
        <w:lastRenderedPageBreak/>
        <w:t xml:space="preserve"> </w:t>
      </w:r>
      <w:r w:rsidRPr="000F4595">
        <w:t>1 vela</w:t>
      </w:r>
    </w:p>
    <w:p w:rsidR="00575DB2" w:rsidRPr="000F4595" w:rsidRDefault="00575DB2" w:rsidP="00CB6FC9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5"/>
        <w:jc w:val="both"/>
      </w:pPr>
      <w:r>
        <w:t xml:space="preserve"> </w:t>
      </w:r>
      <w:r w:rsidRPr="000F4595">
        <w:t>Caixa de fósforos</w:t>
      </w:r>
    </w:p>
    <w:p w:rsidR="00575DB2" w:rsidRPr="000F4595" w:rsidRDefault="00575DB2" w:rsidP="00CB6FC9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5"/>
        <w:jc w:val="both"/>
      </w:pPr>
      <w:r>
        <w:t xml:space="preserve"> </w:t>
      </w:r>
      <w:r w:rsidRPr="000F4595">
        <w:t>Arame</w:t>
      </w:r>
      <w:r>
        <w:t xml:space="preserve"> de aço com aproximadamente </w:t>
      </w:r>
      <w:smartTag w:uri="urn:schemas-microsoft-com:office:smarttags" w:element="metricconverter">
        <w:smartTagPr>
          <w:attr w:name="ProductID" w:val="70 cm"/>
        </w:smartTagPr>
        <w:r>
          <w:t>7</w:t>
        </w:r>
        <w:r w:rsidRPr="000F4595">
          <w:t>0 cm</w:t>
        </w:r>
      </w:smartTag>
      <w:r w:rsidRPr="000F4595">
        <w:t xml:space="preserve"> de comprimento</w:t>
      </w:r>
    </w:p>
    <w:p w:rsidR="00575DB2" w:rsidRDefault="00575DB2" w:rsidP="00CB6FC9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5"/>
        <w:jc w:val="both"/>
      </w:pPr>
      <w:r>
        <w:t xml:space="preserve"> </w:t>
      </w:r>
      <w:r w:rsidRPr="000F4595">
        <w:t>Fio</w:t>
      </w:r>
      <w:r>
        <w:t xml:space="preserve"> de cobre de aproximadamente </w:t>
      </w:r>
      <w:smartTag w:uri="urn:schemas-microsoft-com:office:smarttags" w:element="metricconverter">
        <w:smartTagPr>
          <w:attr w:name="ProductID" w:val="70 cm"/>
        </w:smartTagPr>
        <w:r>
          <w:t>7</w:t>
        </w:r>
        <w:r w:rsidRPr="000F4595">
          <w:t>0 cm</w:t>
        </w:r>
      </w:smartTag>
      <w:r w:rsidRPr="000F4595">
        <w:t xml:space="preserve"> de comprimento</w:t>
      </w:r>
    </w:p>
    <w:p w:rsidR="00575DB2" w:rsidRPr="00FC2B06" w:rsidRDefault="00575DB2" w:rsidP="00CB6FC9">
      <w:pPr>
        <w:tabs>
          <w:tab w:val="left" w:pos="142"/>
        </w:tabs>
        <w:spacing w:after="0" w:line="240" w:lineRule="auto"/>
        <w:jc w:val="both"/>
        <w:rPr>
          <w:i/>
        </w:rPr>
      </w:pPr>
      <w:r w:rsidRPr="00FC2B06">
        <w:rPr>
          <w:b/>
          <w:i/>
        </w:rPr>
        <w:t>Obs.:</w:t>
      </w:r>
      <w:r w:rsidRPr="00FC2B06">
        <w:rPr>
          <w:i/>
        </w:rPr>
        <w:t xml:space="preserve"> O fio de cobre devera ter a mesma espessura do arame de aço</w:t>
      </w:r>
    </w:p>
    <w:p w:rsidR="00575DB2" w:rsidRDefault="00575DB2" w:rsidP="00CB6FC9">
      <w:pPr>
        <w:jc w:val="both"/>
        <w:rPr>
          <w:b/>
          <w:i/>
          <w:sz w:val="16"/>
          <w:szCs w:val="16"/>
        </w:rPr>
      </w:pPr>
    </w:p>
    <w:p w:rsidR="00575DB2" w:rsidRDefault="00575DB2" w:rsidP="00AE0840">
      <w:pPr>
        <w:jc w:val="both"/>
        <w:rPr>
          <w:noProof/>
          <w:lang w:eastAsia="pt-BR"/>
        </w:rPr>
      </w:pPr>
      <w:r>
        <w:rPr>
          <w:b/>
          <w:i/>
        </w:rPr>
        <w:t>Como se faz?</w:t>
      </w:r>
    </w:p>
    <w:p w:rsidR="00575DB2" w:rsidRDefault="00575DB2" w:rsidP="000E27F4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6"/>
        <w:jc w:val="both"/>
      </w:pPr>
      <w:r>
        <w:t xml:space="preserve"> </w:t>
      </w:r>
      <w:r w:rsidRPr="00F472CF">
        <w:t>Dobre o arame ao meio</w:t>
      </w:r>
      <w:r>
        <w:t xml:space="preserve">, </w:t>
      </w:r>
      <w:r w:rsidRPr="00F472CF">
        <w:t>segure uma das pontas e torça a outra</w:t>
      </w:r>
      <w:r>
        <w:t>, utilize o alicate como auxilio,</w:t>
      </w:r>
      <w:r w:rsidRPr="00F472CF">
        <w:t xml:space="preserve"> repita o procedimento com o fio de cobre. </w:t>
      </w:r>
    </w:p>
    <w:p w:rsidR="00575DB2" w:rsidRDefault="00575DB2" w:rsidP="000E27F4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6"/>
        <w:jc w:val="both"/>
      </w:pPr>
      <w:r>
        <w:t xml:space="preserve"> </w:t>
      </w:r>
      <w:r w:rsidRPr="00F472CF">
        <w:t xml:space="preserve">Pregue os arames no suporte de forma que a ponta dos arames fiquem fora do suporte. </w:t>
      </w:r>
    </w:p>
    <w:p w:rsidR="00575DB2" w:rsidRDefault="00575DB2" w:rsidP="000E27F4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6"/>
        <w:jc w:val="both"/>
      </w:pPr>
      <w:r w:rsidRPr="00F472CF">
        <w:t xml:space="preserve"> </w:t>
      </w:r>
      <w:r>
        <w:t xml:space="preserve"> </w:t>
      </w:r>
      <w:r w:rsidRPr="00F472CF">
        <w:t xml:space="preserve">Raspe a vela </w:t>
      </w:r>
      <w:r>
        <w:t>nos arames em toda sua extensão, da maneira que a parafina</w:t>
      </w:r>
      <w:r w:rsidRPr="00F472CF">
        <w:t xml:space="preserve"> da vela fique presa à ele</w:t>
      </w:r>
      <w:r>
        <w:t>s;</w:t>
      </w:r>
      <w:r w:rsidRPr="00F472CF">
        <w:t xml:space="preserve"> </w:t>
      </w:r>
    </w:p>
    <w:p w:rsidR="00575DB2" w:rsidRDefault="00575DB2" w:rsidP="000E27F4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6"/>
        <w:jc w:val="both"/>
      </w:pPr>
      <w:r>
        <w:t>Una as pontas que ficaram para fora da madeira;</w:t>
      </w:r>
    </w:p>
    <w:p w:rsidR="00575DB2" w:rsidRPr="000E27F4" w:rsidRDefault="00575DB2" w:rsidP="000E27F4">
      <w:pPr>
        <w:pStyle w:val="PargrafodaLista"/>
        <w:numPr>
          <w:ilvl w:val="0"/>
          <w:numId w:val="2"/>
        </w:numPr>
        <w:tabs>
          <w:tab w:val="left" w:pos="142"/>
        </w:tabs>
        <w:spacing w:after="0" w:line="240" w:lineRule="auto"/>
        <w:ind w:left="0" w:hanging="6"/>
        <w:jc w:val="both"/>
      </w:pPr>
      <w:r>
        <w:t>A</w:t>
      </w:r>
      <w:r w:rsidRPr="00097E51">
        <w:t>cenda a vela e coloque-a em um suporte de forma que a chama da vela atinja os dois arames</w:t>
      </w:r>
      <w:r w:rsidR="00AF74EF">
        <w:t xml:space="preserve"> (conforme ilustra a figura abaixo)</w:t>
      </w:r>
    </w:p>
    <w:p w:rsidR="00575DB2" w:rsidRDefault="00575DB2" w:rsidP="00CB6FC9">
      <w:pPr>
        <w:jc w:val="both"/>
        <w:rPr>
          <w:b/>
          <w:i/>
        </w:rPr>
      </w:pPr>
    </w:p>
    <w:p w:rsidR="00AF74EF" w:rsidRDefault="00AF74EF" w:rsidP="00AF74EF">
      <w:pPr>
        <w:jc w:val="center"/>
        <w:rPr>
          <w:b/>
          <w:i/>
        </w:rPr>
      </w:pPr>
      <w:bookmarkStart w:id="0" w:name="_GoBack"/>
      <w:r>
        <w:rPr>
          <w:b/>
          <w:i/>
          <w:noProof/>
          <w:sz w:val="16"/>
          <w:szCs w:val="16"/>
          <w:lang w:eastAsia="pt-BR"/>
        </w:rPr>
        <w:drawing>
          <wp:inline distT="0" distB="0" distL="0" distR="0">
            <wp:extent cx="4191000" cy="3143250"/>
            <wp:effectExtent l="0" t="0" r="0" b="0"/>
            <wp:docPr id="8" name="Imagem 8" descr="D:\fotos IFMG\DCIM\100_FUJI\DSCF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s IFMG\DCIM\100_FUJI\DSCF00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5DB2" w:rsidRDefault="00575DB2" w:rsidP="00CB6FC9">
      <w:pPr>
        <w:jc w:val="both"/>
      </w:pPr>
      <w:r w:rsidRPr="00097E51">
        <w:rPr>
          <w:b/>
          <w:i/>
        </w:rPr>
        <w:t>O que se observa?</w:t>
      </w:r>
    </w:p>
    <w:p w:rsidR="00575DB2" w:rsidRDefault="00575DB2" w:rsidP="00CB6FC9">
      <w:pPr>
        <w:jc w:val="both"/>
      </w:pPr>
      <w:r>
        <w:t>Com a parafina sobre o fio de cobre e sobre o arame de aço? ___________________________ __________________________________________________________________________________________________________________________________________.</w:t>
      </w:r>
    </w:p>
    <w:p w:rsidR="00575DB2" w:rsidRPr="00CB6FC9" w:rsidRDefault="00575DB2" w:rsidP="00CB6FC9">
      <w:pPr>
        <w:jc w:val="both"/>
        <w:rPr>
          <w:sz w:val="14"/>
          <w:szCs w:val="14"/>
        </w:rPr>
      </w:pPr>
    </w:p>
    <w:p w:rsidR="00575DB2" w:rsidRDefault="00575DB2" w:rsidP="00CB6FC9">
      <w:pPr>
        <w:jc w:val="both"/>
        <w:rPr>
          <w:b/>
          <w:i/>
        </w:rPr>
      </w:pPr>
      <w:r w:rsidRPr="00097E51">
        <w:rPr>
          <w:b/>
          <w:i/>
        </w:rPr>
        <w:t>Questões</w:t>
      </w:r>
    </w:p>
    <w:p w:rsidR="00575DB2" w:rsidRDefault="00575DB2" w:rsidP="00CB6FC9">
      <w:pPr>
        <w:pStyle w:val="PargrafodaLista"/>
        <w:numPr>
          <w:ilvl w:val="0"/>
          <w:numId w:val="3"/>
        </w:numPr>
        <w:tabs>
          <w:tab w:val="left" w:pos="142"/>
        </w:tabs>
        <w:ind w:left="0" w:hanging="11"/>
        <w:jc w:val="both"/>
      </w:pPr>
      <w:r>
        <w:t>A</w:t>
      </w:r>
      <w:r w:rsidRPr="00097E51">
        <w:t>pós um tempo a parafina dos arames vai derreter, mas vai derreter na mesma velocidade nos dois arames?</w:t>
      </w:r>
      <w:r>
        <w:t xml:space="preserve"> Por quê?__________________________________________________________ ______________________________________________________________________.</w:t>
      </w:r>
    </w:p>
    <w:p w:rsidR="00575DB2" w:rsidRDefault="00575DB2" w:rsidP="00CB6FC9">
      <w:pPr>
        <w:tabs>
          <w:tab w:val="left" w:pos="142"/>
        </w:tabs>
        <w:ind w:hanging="11"/>
        <w:jc w:val="both"/>
      </w:pPr>
    </w:p>
    <w:p w:rsidR="00575DB2" w:rsidRDefault="00575DB2" w:rsidP="00CB6FC9">
      <w:pPr>
        <w:pStyle w:val="PargrafodaLista"/>
        <w:numPr>
          <w:ilvl w:val="0"/>
          <w:numId w:val="3"/>
        </w:numPr>
        <w:tabs>
          <w:tab w:val="left" w:pos="142"/>
        </w:tabs>
        <w:ind w:left="0" w:hanging="11"/>
        <w:jc w:val="both"/>
      </w:pPr>
      <w:r>
        <w:t>Podemos concluir que o aço é melhor condutor do que o cobre?  Justifique. ______________</w:t>
      </w:r>
    </w:p>
    <w:p w:rsidR="00575DB2" w:rsidRDefault="00575DB2" w:rsidP="00CB6FC9">
      <w:pPr>
        <w:pStyle w:val="PargrafodaLista"/>
        <w:tabs>
          <w:tab w:val="left" w:pos="142"/>
        </w:tabs>
        <w:ind w:left="0"/>
        <w:jc w:val="both"/>
      </w:pPr>
      <w:r>
        <w:t>________________________________________________________________________________________________________________________________________.</w:t>
      </w:r>
    </w:p>
    <w:p w:rsidR="00575DB2" w:rsidRDefault="00575DB2" w:rsidP="00CB6FC9">
      <w:pPr>
        <w:tabs>
          <w:tab w:val="left" w:pos="142"/>
        </w:tabs>
        <w:ind w:hanging="11"/>
        <w:jc w:val="both"/>
      </w:pPr>
    </w:p>
    <w:p w:rsidR="00575DB2" w:rsidRDefault="00575DB2" w:rsidP="00CB6FC9">
      <w:pPr>
        <w:pStyle w:val="PargrafodaLista"/>
        <w:numPr>
          <w:ilvl w:val="0"/>
          <w:numId w:val="3"/>
        </w:numPr>
        <w:tabs>
          <w:tab w:val="left" w:pos="142"/>
        </w:tabs>
        <w:ind w:left="0" w:hanging="11"/>
        <w:jc w:val="both"/>
      </w:pPr>
      <w:r>
        <w:t>Sabe-se que a condutividade de um dos metais é 45 W/m K e do outro 389,6 W/m K, baseando-se nos dados observados, qual metal represa cada condutividade? ________________</w:t>
      </w:r>
    </w:p>
    <w:p w:rsidR="00575DB2" w:rsidRDefault="00575DB2" w:rsidP="00CB6FC9">
      <w:pPr>
        <w:pStyle w:val="PargrafodaLista"/>
        <w:tabs>
          <w:tab w:val="left" w:pos="142"/>
        </w:tabs>
        <w:ind w:left="0"/>
        <w:jc w:val="both"/>
      </w:pPr>
      <w:r>
        <w:t>______________________________________________________________________.</w:t>
      </w:r>
    </w:p>
    <w:p w:rsidR="00575DB2" w:rsidRDefault="00575DB2" w:rsidP="00424466">
      <w:pPr>
        <w:tabs>
          <w:tab w:val="left" w:pos="142"/>
        </w:tabs>
        <w:ind w:hanging="11"/>
        <w:jc w:val="both"/>
      </w:pPr>
    </w:p>
    <w:p w:rsidR="00575DB2" w:rsidRDefault="00575DB2" w:rsidP="00424466">
      <w:pPr>
        <w:pStyle w:val="PargrafodaLista"/>
        <w:numPr>
          <w:ilvl w:val="0"/>
          <w:numId w:val="7"/>
        </w:numPr>
        <w:tabs>
          <w:tab w:val="left" w:pos="142"/>
        </w:tabs>
        <w:ind w:left="0" w:hanging="11"/>
        <w:jc w:val="both"/>
      </w:pPr>
      <w:r>
        <w:t xml:space="preserve">Você acha que o uso </w:t>
      </w:r>
      <w:r w:rsidRPr="00424466">
        <w:t>de aço inox para panelas</w:t>
      </w:r>
      <w:r>
        <w:t xml:space="preserve"> e o </w:t>
      </w:r>
      <w:r w:rsidRPr="00424466">
        <w:t>uso</w:t>
      </w:r>
      <w:r>
        <w:t xml:space="preserve"> da</w:t>
      </w:r>
      <w:r w:rsidRPr="00424466">
        <w:t xml:space="preserve"> Lã para mantermos o corpo aquecido </w:t>
      </w:r>
      <w:r>
        <w:t xml:space="preserve">esta relacionado com a condutividade térmica? Explique _______________________________ </w:t>
      </w:r>
      <w:r w:rsidRPr="00424466">
        <w:t xml:space="preserve"> </w:t>
      </w:r>
      <w:r>
        <w:t>_______________________________________________________________________________________________________________________________________________.</w:t>
      </w:r>
    </w:p>
    <w:p w:rsidR="00575DB2" w:rsidRDefault="00575DB2" w:rsidP="003640C1">
      <w:pPr>
        <w:rPr>
          <w:b/>
          <w:i/>
        </w:rPr>
      </w:pPr>
    </w:p>
    <w:p w:rsidR="00575DB2" w:rsidRPr="00097E51" w:rsidRDefault="00575DB2" w:rsidP="003640C1">
      <w:pPr>
        <w:rPr>
          <w:b/>
          <w:i/>
        </w:rPr>
      </w:pPr>
      <w:r w:rsidRPr="00097E51">
        <w:rPr>
          <w:b/>
          <w:i/>
        </w:rPr>
        <w:t>Conclusão</w:t>
      </w:r>
    </w:p>
    <w:p w:rsidR="00575DB2" w:rsidRDefault="00575DB2" w:rsidP="00B457B8">
      <w:pPr>
        <w:pStyle w:val="PargrafodaLista"/>
        <w:tabs>
          <w:tab w:val="left" w:pos="142"/>
        </w:tabs>
        <w:spacing w:after="0" w:line="240" w:lineRule="auto"/>
        <w:ind w:left="0" w:right="991"/>
        <w:rPr>
          <w:rStyle w:val="apple-style-span"/>
          <w:rFonts w:ascii="Arial" w:hAnsi="Arial" w:cs="Arial"/>
          <w:color w:val="333333"/>
        </w:rPr>
      </w:pPr>
    </w:p>
    <w:p w:rsidR="00575DB2" w:rsidRDefault="00575DB2" w:rsidP="00B457B8">
      <w:pPr>
        <w:tabs>
          <w:tab w:val="left" w:pos="142"/>
        </w:tabs>
        <w:spacing w:after="0" w:line="240" w:lineRule="auto"/>
      </w:pPr>
    </w:p>
    <w:p w:rsidR="00575DB2" w:rsidRPr="00F472CF" w:rsidRDefault="00575DB2" w:rsidP="00B457B8">
      <w:pPr>
        <w:tabs>
          <w:tab w:val="left" w:pos="142"/>
        </w:tabs>
        <w:spacing w:after="0" w:line="240" w:lineRule="auto"/>
      </w:pPr>
    </w:p>
    <w:sectPr w:rsidR="00575DB2" w:rsidRPr="00F472CF" w:rsidSect="007749A5">
      <w:pgSz w:w="11906" w:h="16838"/>
      <w:pgMar w:top="1134" w:right="1416" w:bottom="170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81F9C"/>
    <w:multiLevelType w:val="multilevel"/>
    <w:tmpl w:val="9740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B29A0"/>
    <w:multiLevelType w:val="hybridMultilevel"/>
    <w:tmpl w:val="525CE85C"/>
    <w:lvl w:ilvl="0" w:tplc="BAA4B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51D6C"/>
    <w:multiLevelType w:val="hybridMultilevel"/>
    <w:tmpl w:val="54583866"/>
    <w:lvl w:ilvl="0" w:tplc="312CC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615046"/>
    <w:multiLevelType w:val="multilevel"/>
    <w:tmpl w:val="A1F6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657229"/>
    <w:multiLevelType w:val="hybridMultilevel"/>
    <w:tmpl w:val="995AB7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02BA6"/>
    <w:multiLevelType w:val="multilevel"/>
    <w:tmpl w:val="742A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B67238"/>
    <w:multiLevelType w:val="hybridMultilevel"/>
    <w:tmpl w:val="1A28AEDA"/>
    <w:lvl w:ilvl="0" w:tplc="0416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9AA"/>
    <w:rsid w:val="0003160C"/>
    <w:rsid w:val="00047A1E"/>
    <w:rsid w:val="00062E78"/>
    <w:rsid w:val="00097E51"/>
    <w:rsid w:val="000E27F4"/>
    <w:rsid w:val="000F4595"/>
    <w:rsid w:val="002903FF"/>
    <w:rsid w:val="003432E7"/>
    <w:rsid w:val="003640C1"/>
    <w:rsid w:val="003A23B7"/>
    <w:rsid w:val="00424466"/>
    <w:rsid w:val="004A5FF7"/>
    <w:rsid w:val="00575DB2"/>
    <w:rsid w:val="007459AA"/>
    <w:rsid w:val="007749A5"/>
    <w:rsid w:val="007A33C8"/>
    <w:rsid w:val="00833570"/>
    <w:rsid w:val="0083521D"/>
    <w:rsid w:val="00883A67"/>
    <w:rsid w:val="008917A3"/>
    <w:rsid w:val="00AE0840"/>
    <w:rsid w:val="00AE4219"/>
    <w:rsid w:val="00AF74EF"/>
    <w:rsid w:val="00B457B8"/>
    <w:rsid w:val="00B616E7"/>
    <w:rsid w:val="00BF3799"/>
    <w:rsid w:val="00CB1B2A"/>
    <w:rsid w:val="00CB6FC9"/>
    <w:rsid w:val="00D2461A"/>
    <w:rsid w:val="00D80CD6"/>
    <w:rsid w:val="00E90837"/>
    <w:rsid w:val="00EA7E60"/>
    <w:rsid w:val="00F472CF"/>
    <w:rsid w:val="00F52B51"/>
    <w:rsid w:val="00FC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B51"/>
    <w:pPr>
      <w:spacing w:after="200" w:line="276" w:lineRule="auto"/>
    </w:pPr>
    <w:rPr>
      <w:sz w:val="24"/>
      <w:lang w:eastAsia="en-US"/>
    </w:rPr>
  </w:style>
  <w:style w:type="paragraph" w:styleId="Ttulo3">
    <w:name w:val="heading 3"/>
    <w:basedOn w:val="Normal"/>
    <w:link w:val="Ttulo3Char"/>
    <w:uiPriority w:val="99"/>
    <w:qFormat/>
    <w:rsid w:val="00B616E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locked/>
    <w:rsid w:val="00B616E7"/>
    <w:rPr>
      <w:rFonts w:eastAsia="Times New Roman" w:cs="Times New Roman"/>
      <w:b/>
      <w:bCs/>
      <w:sz w:val="27"/>
      <w:szCs w:val="27"/>
      <w:lang w:eastAsia="pt-BR"/>
    </w:rPr>
  </w:style>
  <w:style w:type="paragraph" w:styleId="PargrafodaLista">
    <w:name w:val="List Paragraph"/>
    <w:basedOn w:val="Normal"/>
    <w:uiPriority w:val="99"/>
    <w:qFormat/>
    <w:rsid w:val="000F4595"/>
    <w:pPr>
      <w:ind w:left="720"/>
      <w:contextualSpacing/>
    </w:pPr>
  </w:style>
  <w:style w:type="character" w:customStyle="1" w:styleId="apple-style-span">
    <w:name w:val="apple-style-span"/>
    <w:basedOn w:val="Fontepargpadro"/>
    <w:uiPriority w:val="99"/>
    <w:rsid w:val="00F472CF"/>
    <w:rPr>
      <w:rFonts w:cs="Times New Roman"/>
    </w:rPr>
  </w:style>
  <w:style w:type="paragraph" w:styleId="NormalWeb">
    <w:name w:val="Normal (Web)"/>
    <w:basedOn w:val="Normal"/>
    <w:uiPriority w:val="99"/>
    <w:semiHidden/>
    <w:rsid w:val="00B457B8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customStyle="1" w:styleId="apple-converted-space">
    <w:name w:val="apple-converted-space"/>
    <w:basedOn w:val="Fontepargpadro"/>
    <w:uiPriority w:val="99"/>
    <w:rsid w:val="00B616E7"/>
    <w:rPr>
      <w:rFonts w:cs="Times New Roman"/>
    </w:rPr>
  </w:style>
  <w:style w:type="character" w:customStyle="1" w:styleId="texhtml">
    <w:name w:val="texhtml"/>
    <w:basedOn w:val="Fontepargpadro"/>
    <w:uiPriority w:val="99"/>
    <w:rsid w:val="00B616E7"/>
    <w:rPr>
      <w:rFonts w:cs="Times New Roman"/>
    </w:rPr>
  </w:style>
  <w:style w:type="character" w:styleId="Hyperlink">
    <w:name w:val="Hyperlink"/>
    <w:basedOn w:val="Fontepargpadro"/>
    <w:uiPriority w:val="99"/>
    <w:semiHidden/>
    <w:rsid w:val="00B616E7"/>
    <w:rPr>
      <w:rFonts w:cs="Times New Roman"/>
      <w:color w:val="0000FF"/>
      <w:u w:val="single"/>
    </w:rPr>
  </w:style>
  <w:style w:type="character" w:styleId="Forte">
    <w:name w:val="Strong"/>
    <w:basedOn w:val="Fontepargpadro"/>
    <w:uiPriority w:val="99"/>
    <w:qFormat/>
    <w:rsid w:val="00B616E7"/>
    <w:rPr>
      <w:rFonts w:cs="Times New Roman"/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B6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616E7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Fontepargpadro"/>
    <w:uiPriority w:val="99"/>
    <w:rsid w:val="00B616E7"/>
    <w:rPr>
      <w:rFonts w:cs="Times New Roman"/>
    </w:rPr>
  </w:style>
  <w:style w:type="table" w:styleId="Tabelacomgrade">
    <w:name w:val="Table Grid"/>
    <w:basedOn w:val="Tabelanormal"/>
    <w:uiPriority w:val="99"/>
    <w:rsid w:val="000E27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B51"/>
    <w:pPr>
      <w:spacing w:after="200" w:line="276" w:lineRule="auto"/>
    </w:pPr>
    <w:rPr>
      <w:sz w:val="24"/>
      <w:lang w:eastAsia="en-US"/>
    </w:rPr>
  </w:style>
  <w:style w:type="paragraph" w:styleId="Ttulo3">
    <w:name w:val="heading 3"/>
    <w:basedOn w:val="Normal"/>
    <w:link w:val="Ttulo3Char"/>
    <w:uiPriority w:val="99"/>
    <w:qFormat/>
    <w:rsid w:val="00B616E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locked/>
    <w:rsid w:val="00B616E7"/>
    <w:rPr>
      <w:rFonts w:eastAsia="Times New Roman" w:cs="Times New Roman"/>
      <w:b/>
      <w:bCs/>
      <w:sz w:val="27"/>
      <w:szCs w:val="27"/>
      <w:lang w:eastAsia="pt-BR"/>
    </w:rPr>
  </w:style>
  <w:style w:type="paragraph" w:styleId="PargrafodaLista">
    <w:name w:val="List Paragraph"/>
    <w:basedOn w:val="Normal"/>
    <w:uiPriority w:val="99"/>
    <w:qFormat/>
    <w:rsid w:val="000F4595"/>
    <w:pPr>
      <w:ind w:left="720"/>
      <w:contextualSpacing/>
    </w:pPr>
  </w:style>
  <w:style w:type="character" w:customStyle="1" w:styleId="apple-style-span">
    <w:name w:val="apple-style-span"/>
    <w:basedOn w:val="Fontepargpadro"/>
    <w:uiPriority w:val="99"/>
    <w:rsid w:val="00F472CF"/>
    <w:rPr>
      <w:rFonts w:cs="Times New Roman"/>
    </w:rPr>
  </w:style>
  <w:style w:type="paragraph" w:styleId="NormalWeb">
    <w:name w:val="Normal (Web)"/>
    <w:basedOn w:val="Normal"/>
    <w:uiPriority w:val="99"/>
    <w:semiHidden/>
    <w:rsid w:val="00B457B8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customStyle="1" w:styleId="apple-converted-space">
    <w:name w:val="apple-converted-space"/>
    <w:basedOn w:val="Fontepargpadro"/>
    <w:uiPriority w:val="99"/>
    <w:rsid w:val="00B616E7"/>
    <w:rPr>
      <w:rFonts w:cs="Times New Roman"/>
    </w:rPr>
  </w:style>
  <w:style w:type="character" w:customStyle="1" w:styleId="texhtml">
    <w:name w:val="texhtml"/>
    <w:basedOn w:val="Fontepargpadro"/>
    <w:uiPriority w:val="99"/>
    <w:rsid w:val="00B616E7"/>
    <w:rPr>
      <w:rFonts w:cs="Times New Roman"/>
    </w:rPr>
  </w:style>
  <w:style w:type="character" w:styleId="Hyperlink">
    <w:name w:val="Hyperlink"/>
    <w:basedOn w:val="Fontepargpadro"/>
    <w:uiPriority w:val="99"/>
    <w:semiHidden/>
    <w:rsid w:val="00B616E7"/>
    <w:rPr>
      <w:rFonts w:cs="Times New Roman"/>
      <w:color w:val="0000FF"/>
      <w:u w:val="single"/>
    </w:rPr>
  </w:style>
  <w:style w:type="character" w:styleId="Forte">
    <w:name w:val="Strong"/>
    <w:basedOn w:val="Fontepargpadro"/>
    <w:uiPriority w:val="99"/>
    <w:qFormat/>
    <w:rsid w:val="00B616E7"/>
    <w:rPr>
      <w:rFonts w:cs="Times New Roman"/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B6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616E7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Fontepargpadro"/>
    <w:uiPriority w:val="99"/>
    <w:rsid w:val="00B616E7"/>
    <w:rPr>
      <w:rFonts w:cs="Times New Roman"/>
    </w:rPr>
  </w:style>
  <w:style w:type="table" w:styleId="Tabelacomgrade">
    <w:name w:val="Table Grid"/>
    <w:basedOn w:val="Tabelanormal"/>
    <w:uiPriority w:val="99"/>
    <w:rsid w:val="000E27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33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.wikipedia.org/wiki/Mat%C3%A9ri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pt.wikipedia.org/wiki/Condutores" TargetMode="External"/><Relationship Id="rId17" Type="http://schemas.openxmlformats.org/officeDocument/2006/relationships/hyperlink" Target="http://pt.wikipedia.org/wiki/Kelvin" TargetMode="External"/><Relationship Id="rId2" Type="http://schemas.openxmlformats.org/officeDocument/2006/relationships/styles" Target="styles.xml"/><Relationship Id="rId16" Type="http://schemas.openxmlformats.org/officeDocument/2006/relationships/hyperlink" Target="http://pt.wikipedia.org/wiki/Metr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t.wikipedia.org/wiki/Isolante_t%C3%A9rmi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Watts" TargetMode="External"/><Relationship Id="rId10" Type="http://schemas.openxmlformats.org/officeDocument/2006/relationships/hyperlink" Target="http://pt.wikipedia.org/wiki/Dissipador_de_calo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t.wikipedia.org/wiki/Condu%C3%A7%C3%A3o_t%C3%A9rmica" TargetMode="External"/><Relationship Id="rId14" Type="http://schemas.openxmlformats.org/officeDocument/2006/relationships/hyperlink" Target="http://pt.wikipedia.org/wiki/Sistema_Internacional_de_Unidad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Gislayne</cp:lastModifiedBy>
  <cp:revision>2</cp:revision>
  <cp:lastPrinted>2011-05-18T16:50:00Z</cp:lastPrinted>
  <dcterms:created xsi:type="dcterms:W3CDTF">2013-01-12T20:40:00Z</dcterms:created>
  <dcterms:modified xsi:type="dcterms:W3CDTF">2013-01-12T20:40:00Z</dcterms:modified>
</cp:coreProperties>
</file>